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CE" w:rsidRPr="00315D95" w:rsidRDefault="00857A9A" w:rsidP="00315D95">
      <w:pPr>
        <w:spacing w:line="360" w:lineRule="auto"/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COST/MSCA Horizon2020 </w:t>
      </w:r>
      <w:bookmarkStart w:id="0" w:name="_GoBack"/>
      <w:bookmarkEnd w:id="0"/>
      <w:r w:rsidR="008A16CE"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Info Day in </w:t>
      </w:r>
      <w:r w:rsidR="00F228C1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Serbia</w:t>
      </w:r>
    </w:p>
    <w:p w:rsidR="008A16CE" w:rsidRPr="00315D95" w:rsidRDefault="008A16CE" w:rsidP="00315D95">
      <w:pPr>
        <w:spacing w:line="360" w:lineRule="auto"/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2</w:t>
      </w:r>
      <w:r w:rsidR="00B357CF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9</w:t>
      </w: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 </w:t>
      </w:r>
      <w:r w:rsid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March </w:t>
      </w: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201</w:t>
      </w:r>
      <w:r w:rsidR="00B357CF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9</w:t>
      </w:r>
    </w:p>
    <w:p w:rsidR="008A16CE" w:rsidRPr="00315D95" w:rsidRDefault="008A16CE" w:rsidP="008A16CE">
      <w:pPr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</w:p>
    <w:p w:rsidR="008A16CE" w:rsidRPr="00315D95" w:rsidRDefault="008A16CE" w:rsidP="008A16CE">
      <w:pPr>
        <w:rPr>
          <w:rFonts w:ascii="Arial" w:hAnsi="Arial" w:cs="Arial"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Venue: </w:t>
      </w:r>
      <w:r w:rsidR="00FC2FDE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University of Belgrade</w:t>
      </w:r>
    </w:p>
    <w:p w:rsidR="00FC2FDE" w:rsidRDefault="00FC2FDE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FC2FDE" w:rsidRDefault="00FC2FDE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Adress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Studentski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trg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1, Belgrade, Serbia </w:t>
      </w:r>
    </w:p>
    <w:p w:rsidR="008A16CE" w:rsidRPr="00FC2FDE" w:rsidRDefault="00FC2FDE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(</w:t>
      </w:r>
      <w:hyperlink r:id="rId13" w:history="1">
        <w:r w:rsidR="00B81308" w:rsidRPr="009C2B2A">
          <w:rPr>
            <w:rStyle w:val="Hyperlink"/>
            <w:rFonts w:ascii="Arial" w:hAnsi="Arial" w:cs="Arial"/>
            <w:sz w:val="22"/>
            <w:szCs w:val="22"/>
            <w:lang w:val="en-GB"/>
          </w:rPr>
          <w:t>http://www.bg.ac.rs/en/contact.php?submenuheader=10</w:t>
        </w:r>
      </w:hyperlink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)</w:t>
      </w:r>
      <w:r w:rsidR="00B81308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:rsidR="008A16CE" w:rsidRPr="00315D95" w:rsidRDefault="008A16CE" w:rsidP="008A16CE">
      <w:pPr>
        <w:rPr>
          <w:rFonts w:ascii="Arial" w:hAnsi="Arial" w:cs="Arial"/>
          <w:color w:val="404040" w:themeColor="text1" w:themeTint="BF"/>
          <w:sz w:val="28"/>
          <w:szCs w:val="28"/>
          <w:lang w:val="en-GB"/>
        </w:rPr>
      </w:pPr>
    </w:p>
    <w:p w:rsidR="008A16CE" w:rsidRPr="00315D95" w:rsidRDefault="008A16CE" w:rsidP="00315D95">
      <w:pPr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Preliminary Agenda</w:t>
      </w:r>
    </w:p>
    <w:p w:rsidR="008A16CE" w:rsidRPr="008A16CE" w:rsidRDefault="008A16CE" w:rsidP="00BF7BF5">
      <w:pPr>
        <w:spacing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C2FDE" w:rsidRDefault="00FC2FDE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 9: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3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0 – 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10:00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ab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Registration</w:t>
      </w:r>
    </w:p>
    <w:p w:rsidR="00FC2FDE" w:rsidRPr="00D82AC3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FC2FDE" w:rsidRPr="00FC2FDE" w:rsidRDefault="0037506A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10:00 – 10:</w:t>
      </w:r>
      <w:r w:rsidR="00FC2FDE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20</w:t>
      </w:r>
      <w:r w:rsidR="00FC2FDE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  <w:t>Welcome address:</w:t>
      </w:r>
    </w:p>
    <w:p w:rsidR="00FC2FDE" w:rsidRPr="00FC2FDE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Dr 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Ivanka Popo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vić, Rector of the Belgrade University</w:t>
      </w:r>
    </w:p>
    <w:p w:rsidR="00FC2FDE" w:rsidRPr="00FC2FDE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r.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Ronald de Bruin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Director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of the COST Association</w:t>
      </w:r>
    </w:p>
    <w:p w:rsidR="0037506A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="00FC15C5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 w:rsidR="00FC15C5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D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 Viktor Nedović, State Secretary</w:t>
      </w:r>
      <w:r w:rsidR="00021F2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in the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Ministry of Education, Science and Technological </w:t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Development</w:t>
      </w:r>
    </w:p>
    <w:p w:rsid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37506A" w:rsidRP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10:20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3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5</w:t>
      </w:r>
      <w:r w:rsidR="00837B00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ab/>
      </w:r>
      <w:r w:rsidR="00B357CF" w:rsidRP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Promoting and spreading research excellence</w:t>
      </w:r>
    </w:p>
    <w:p w:rsidR="008A16CE" w:rsidRP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sr-Cyrl-CS"/>
        </w:rPr>
      </w:pP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</w:t>
      </w:r>
      <w:r w:rsidR="00B357CF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r.</w:t>
      </w:r>
      <w:proofErr w:type="spellEnd"/>
      <w:r w:rsidR="00B357CF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Ronald de Bruin</w:t>
      </w:r>
      <w:r w:rsidR="00B357CF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Director</w:t>
      </w:r>
      <w:r w:rsidR="00B357CF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of the COST Association</w:t>
      </w:r>
    </w:p>
    <w:p w:rsid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8A16CE" w:rsidRDefault="0037506A" w:rsidP="00837B00">
      <w:pPr>
        <w:tabs>
          <w:tab w:val="left" w:pos="1701"/>
          <w:tab w:val="left" w:pos="8620"/>
        </w:tabs>
        <w:spacing w:line="360" w:lineRule="auto"/>
        <w:ind w:left="1695" w:hanging="1695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3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5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5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</w:t>
      </w:r>
      <w:r w:rsidR="00837B00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B357CF" w:rsidRP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Impact through networking</w:t>
      </w:r>
      <w:r w:rsidR="00837B00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42251B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r w:rsidR="00B357CF" w:rsidRP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Dr Elwin Reimink, Policy Officer COST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:rsidR="00B357CF" w:rsidRDefault="00B357CF" w:rsidP="00837B00">
      <w:pPr>
        <w:tabs>
          <w:tab w:val="left" w:pos="1701"/>
          <w:tab w:val="left" w:pos="8620"/>
        </w:tabs>
        <w:spacing w:line="360" w:lineRule="auto"/>
        <w:ind w:left="1695" w:hanging="1695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B357CF" w:rsidRDefault="00B357CF" w:rsidP="00B357CF">
      <w:pPr>
        <w:tabs>
          <w:tab w:val="left" w:pos="1701"/>
          <w:tab w:val="left" w:pos="8620"/>
        </w:tabs>
        <w:spacing w:line="360" w:lineRule="auto"/>
        <w:ind w:left="1695" w:hanging="1695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10:50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:20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Participate in COST Actions and submitting a proposal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br/>
        <w:t xml:space="preserve">- </w:t>
      </w:r>
      <w:r w:rsid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Mr. </w:t>
      </w:r>
      <w:r w:rsidRP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Christer Halen, Senior Administrator Science Operations</w:t>
      </w:r>
    </w:p>
    <w:p w:rsid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D82AC3" w:rsidRDefault="00D82AC3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11: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</w:t>
      </w:r>
      <w:r w:rsidR="00B357CF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4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Coffee break</w:t>
      </w:r>
    </w:p>
    <w:p w:rsidR="00D82AC3" w:rsidRDefault="00D82AC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 w:rsid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</w:t>
      </w:r>
      <w:r w:rsid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4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 w:rsid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</w:t>
      </w:r>
      <w:r w:rsid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COST Experience in Serbia</w:t>
      </w:r>
    </w:p>
    <w:p w:rsidR="0042251B" w:rsidRDefault="00D82AC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National participation in COST</w:t>
      </w:r>
    </w:p>
    <w:p w:rsidR="00D82AC3" w:rsidRDefault="0042251B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  <w:t>-</w:t>
      </w:r>
      <w:r w:rsidR="00D82AC3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Dr Bratislav Marinković</w:t>
      </w:r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="00D82AC3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OST National Coordinator </w:t>
      </w:r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Serbia </w:t>
      </w:r>
    </w:p>
    <w:p w:rsidR="0042251B" w:rsidRDefault="00D82AC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Examples of experience and best practice from </w:t>
      </w:r>
    </w:p>
    <w:p w:rsidR="00D82AC3" w:rsidRDefault="00D91EBF" w:rsidP="006B172C">
      <w:pPr>
        <w:pStyle w:val="ListParagraph"/>
        <w:numPr>
          <w:ilvl w:val="0"/>
          <w:numId w:val="48"/>
        </w:numPr>
        <w:tabs>
          <w:tab w:val="left" w:pos="1701"/>
        </w:tabs>
        <w:autoSpaceDE w:val="0"/>
        <w:autoSpaceDN w:val="0"/>
        <w:adjustRightInd w:val="0"/>
        <w:spacing w:after="120"/>
        <w:rPr>
          <w:rFonts w:cs="Arial"/>
          <w:color w:val="404040" w:themeColor="text1" w:themeTint="BF"/>
          <w:sz w:val="22"/>
          <w:szCs w:val="22"/>
        </w:rPr>
      </w:pPr>
      <w:proofErr w:type="spellStart"/>
      <w:r>
        <w:rPr>
          <w:rFonts w:cs="Arial"/>
          <w:color w:val="404040" w:themeColor="text1" w:themeTint="BF"/>
          <w:sz w:val="22"/>
          <w:szCs w:val="22"/>
        </w:rPr>
        <w:t>Prof.</w:t>
      </w:r>
      <w:proofErr w:type="spellEnd"/>
      <w:r>
        <w:rPr>
          <w:rFonts w:cs="Arial"/>
          <w:color w:val="404040" w:themeColor="text1" w:themeTint="BF"/>
          <w:sz w:val="22"/>
          <w:szCs w:val="22"/>
        </w:rPr>
        <w:t xml:space="preserve"> </w:t>
      </w:r>
      <w:r w:rsidR="00B373E1" w:rsidRPr="00B373E1">
        <w:rPr>
          <w:rFonts w:cs="Arial"/>
          <w:color w:val="404040" w:themeColor="text1" w:themeTint="BF"/>
          <w:sz w:val="22"/>
          <w:szCs w:val="22"/>
        </w:rPr>
        <w:t xml:space="preserve">Bojan </w:t>
      </w:r>
      <w:proofErr w:type="spellStart"/>
      <w:r w:rsidR="00B373E1" w:rsidRPr="00B373E1">
        <w:rPr>
          <w:rFonts w:cs="Arial"/>
          <w:color w:val="404040" w:themeColor="text1" w:themeTint="BF"/>
          <w:sz w:val="22"/>
          <w:szCs w:val="22"/>
        </w:rPr>
        <w:t>Blagojev</w:t>
      </w:r>
      <w:r w:rsidR="00021F21">
        <w:rPr>
          <w:rFonts w:cs="Arial"/>
          <w:color w:val="404040" w:themeColor="text1" w:themeTint="BF"/>
          <w:sz w:val="22"/>
          <w:szCs w:val="22"/>
        </w:rPr>
        <w:t>ić</w:t>
      </w:r>
      <w:proofErr w:type="spellEnd"/>
      <w:r w:rsidR="00FC15C5">
        <w:rPr>
          <w:rFonts w:cs="Arial"/>
          <w:color w:val="404040" w:themeColor="text1" w:themeTint="BF"/>
          <w:sz w:val="22"/>
          <w:szCs w:val="22"/>
        </w:rPr>
        <w:t xml:space="preserve">, </w:t>
      </w:r>
      <w:r w:rsidR="006B172C" w:rsidRPr="006B172C">
        <w:rPr>
          <w:rFonts w:cs="Arial"/>
          <w:color w:val="404040" w:themeColor="text1" w:themeTint="BF"/>
          <w:sz w:val="22"/>
          <w:szCs w:val="22"/>
        </w:rPr>
        <w:t>Faculty of Agriculture</w:t>
      </w:r>
      <w:r w:rsidR="006B172C">
        <w:rPr>
          <w:rFonts w:cs="Arial"/>
          <w:color w:val="404040" w:themeColor="text1" w:themeTint="BF"/>
          <w:sz w:val="22"/>
          <w:szCs w:val="22"/>
        </w:rPr>
        <w:t xml:space="preserve">, </w:t>
      </w:r>
      <w:r w:rsidR="00FC15C5">
        <w:rPr>
          <w:rFonts w:cs="Arial"/>
          <w:color w:val="404040" w:themeColor="text1" w:themeTint="BF"/>
          <w:sz w:val="22"/>
          <w:szCs w:val="22"/>
        </w:rPr>
        <w:t xml:space="preserve">COST Action </w:t>
      </w:r>
      <w:r w:rsidR="00B373E1" w:rsidRPr="00B373E1">
        <w:rPr>
          <w:rFonts w:cs="Arial"/>
          <w:color w:val="404040" w:themeColor="text1" w:themeTint="BF"/>
          <w:sz w:val="22"/>
          <w:szCs w:val="22"/>
        </w:rPr>
        <w:t>CA18105</w:t>
      </w:r>
    </w:p>
    <w:p w:rsidR="006B172C" w:rsidRPr="006B172C" w:rsidRDefault="006B172C" w:rsidP="006B172C">
      <w:pPr>
        <w:pStyle w:val="ListParagraph"/>
        <w:numPr>
          <w:ilvl w:val="0"/>
          <w:numId w:val="48"/>
        </w:numPr>
        <w:tabs>
          <w:tab w:val="left" w:pos="1701"/>
        </w:tabs>
        <w:autoSpaceDE w:val="0"/>
        <w:autoSpaceDN w:val="0"/>
        <w:adjustRightInd w:val="0"/>
        <w:spacing w:after="120"/>
        <w:rPr>
          <w:rFonts w:cs="Arial"/>
          <w:color w:val="404040" w:themeColor="text1" w:themeTint="BF"/>
          <w:sz w:val="22"/>
          <w:szCs w:val="22"/>
          <w:lang w:val="sr-Latn-RS"/>
        </w:rPr>
      </w:pPr>
      <w:proofErr w:type="spellStart"/>
      <w:r>
        <w:rPr>
          <w:rFonts w:cs="Arial"/>
          <w:color w:val="404040" w:themeColor="text1" w:themeTint="BF"/>
          <w:sz w:val="22"/>
          <w:szCs w:val="22"/>
        </w:rPr>
        <w:t>D</w:t>
      </w:r>
      <w:r w:rsidR="00021F21">
        <w:rPr>
          <w:rFonts w:cs="Arial"/>
          <w:color w:val="404040" w:themeColor="text1" w:themeTint="BF"/>
          <w:sz w:val="22"/>
          <w:szCs w:val="22"/>
        </w:rPr>
        <w:t>r.</w:t>
      </w:r>
      <w:proofErr w:type="spellEnd"/>
      <w:r w:rsidRPr="006B172C">
        <w:t xml:space="preserve"> </w:t>
      </w:r>
      <w:r w:rsidRPr="006B172C">
        <w:rPr>
          <w:rFonts w:cs="Arial"/>
          <w:color w:val="404040" w:themeColor="text1" w:themeTint="BF"/>
          <w:sz w:val="22"/>
          <w:szCs w:val="22"/>
        </w:rPr>
        <w:t xml:space="preserve">Tijana </w:t>
      </w:r>
      <w:proofErr w:type="spellStart"/>
      <w:r w:rsidRPr="006B172C">
        <w:rPr>
          <w:rFonts w:cs="Arial"/>
          <w:color w:val="404040" w:themeColor="text1" w:themeTint="BF"/>
          <w:sz w:val="22"/>
          <w:szCs w:val="22"/>
        </w:rPr>
        <w:t>Lainović</w:t>
      </w:r>
      <w:proofErr w:type="spellEnd"/>
      <w:r w:rsidR="00FC15C5">
        <w:rPr>
          <w:rFonts w:cs="Arial"/>
          <w:color w:val="404040" w:themeColor="text1" w:themeTint="BF"/>
          <w:sz w:val="22"/>
          <w:szCs w:val="22"/>
          <w:lang w:val="sr-Latn-RS"/>
        </w:rPr>
        <w:t>,</w:t>
      </w:r>
      <w:r>
        <w:rPr>
          <w:rFonts w:cs="Arial"/>
          <w:color w:val="404040" w:themeColor="text1" w:themeTint="BF"/>
          <w:sz w:val="22"/>
          <w:szCs w:val="22"/>
          <w:lang w:val="sr-Latn-RS"/>
        </w:rPr>
        <w:t xml:space="preserve"> </w:t>
      </w:r>
      <w:r w:rsidRPr="006B172C">
        <w:rPr>
          <w:rFonts w:cs="Arial"/>
          <w:color w:val="404040" w:themeColor="text1" w:themeTint="BF"/>
          <w:sz w:val="22"/>
          <w:szCs w:val="22"/>
          <w:lang w:val="sr-Latn-RS"/>
        </w:rPr>
        <w:t>Medical Faculty, School of Dentistry</w:t>
      </w:r>
    </w:p>
    <w:p w:rsidR="00021F21" w:rsidRPr="00021F21" w:rsidRDefault="006B172C" w:rsidP="006B172C">
      <w:pPr>
        <w:pStyle w:val="ListParagraph"/>
        <w:tabs>
          <w:tab w:val="left" w:pos="1701"/>
        </w:tabs>
        <w:autoSpaceDE w:val="0"/>
        <w:autoSpaceDN w:val="0"/>
        <w:adjustRightInd w:val="0"/>
        <w:spacing w:after="120"/>
        <w:ind w:left="2055"/>
        <w:rPr>
          <w:rFonts w:cs="Arial"/>
          <w:color w:val="404040" w:themeColor="text1" w:themeTint="BF"/>
          <w:sz w:val="22"/>
          <w:szCs w:val="22"/>
        </w:rPr>
      </w:pPr>
      <w:r w:rsidRPr="006B172C">
        <w:rPr>
          <w:rFonts w:cs="Arial"/>
          <w:color w:val="404040" w:themeColor="text1" w:themeTint="BF"/>
          <w:sz w:val="22"/>
          <w:szCs w:val="22"/>
          <w:lang w:val="sr-Latn-RS"/>
        </w:rPr>
        <w:t>University of Novi Sad</w:t>
      </w:r>
      <w:r w:rsidR="00FC15C5">
        <w:rPr>
          <w:rFonts w:cs="Arial"/>
          <w:color w:val="404040" w:themeColor="text1" w:themeTint="BF"/>
          <w:sz w:val="22"/>
          <w:szCs w:val="22"/>
          <w:lang w:val="sr-Latn-RS"/>
        </w:rPr>
        <w:t xml:space="preserve"> </w:t>
      </w:r>
      <w:r w:rsidR="00FC15C5">
        <w:rPr>
          <w:rFonts w:cs="Arial"/>
          <w:color w:val="404040" w:themeColor="text1" w:themeTint="BF"/>
          <w:sz w:val="22"/>
          <w:szCs w:val="22"/>
        </w:rPr>
        <w:t>COST Action</w:t>
      </w:r>
      <w:r w:rsidR="00223092" w:rsidRPr="00223092">
        <w:rPr>
          <w:rFonts w:cs="Arial"/>
          <w:color w:val="404040" w:themeColor="text1" w:themeTint="BF"/>
          <w:sz w:val="22"/>
          <w:szCs w:val="22"/>
        </w:rPr>
        <w:t xml:space="preserve"> CA16</w:t>
      </w:r>
      <w:r>
        <w:rPr>
          <w:rFonts w:cs="Arial"/>
          <w:color w:val="404040" w:themeColor="text1" w:themeTint="BF"/>
          <w:sz w:val="22"/>
          <w:szCs w:val="22"/>
        </w:rPr>
        <w:t>124</w:t>
      </w:r>
    </w:p>
    <w:p w:rsidR="00223092" w:rsidRDefault="00223092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B373E1" w:rsidRDefault="00B373E1" w:rsidP="00B373E1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12:10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2:40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Marie </w:t>
      </w:r>
      <w:proofErr w:type="spellStart"/>
      <w:r w:rsidRP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Skodolwska</w:t>
      </w:r>
      <w:proofErr w:type="spellEnd"/>
      <w:r w:rsidRPr="00B373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Curie Action</w:t>
      </w:r>
      <w:r w:rsid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</w:t>
      </w:r>
    </w:p>
    <w:p w:rsidR="00C25B43" w:rsidRPr="006B172C" w:rsidRDefault="00B373E1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6B172C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Ms Nada </w:t>
      </w:r>
      <w:proofErr w:type="spellStart"/>
      <w:r w:rsidRPr="006B172C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Milosević</w:t>
      </w:r>
      <w:proofErr w:type="spellEnd"/>
      <w:r w:rsidRPr="006B172C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 NPC MSCA</w:t>
      </w:r>
      <w:r w:rsidR="00C25B43" w:rsidRPr="006B172C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</w:p>
    <w:p w:rsidR="00B373E1" w:rsidRPr="00C25B43" w:rsidRDefault="00C25B4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6B172C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6B172C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Ministry of Education, Science and Technological D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evelopment</w:t>
      </w:r>
    </w:p>
    <w:p w:rsidR="00C25B43" w:rsidRPr="006B172C" w:rsidRDefault="00C25B4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it-IT"/>
        </w:rPr>
      </w:pP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6B172C">
        <w:rPr>
          <w:rFonts w:ascii="Arial" w:hAnsi="Arial" w:cs="Arial"/>
          <w:color w:val="404040" w:themeColor="text1" w:themeTint="BF"/>
          <w:sz w:val="22"/>
          <w:szCs w:val="22"/>
          <w:lang w:val="it-IT"/>
        </w:rPr>
        <w:t xml:space="preserve">Dr. Nikola Tošić, MSCA grantee, </w:t>
      </w:r>
    </w:p>
    <w:p w:rsidR="00C25B43" w:rsidRPr="00C25B43" w:rsidRDefault="00C25B4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6B172C">
        <w:rPr>
          <w:rFonts w:ascii="Arial" w:hAnsi="Arial" w:cs="Arial"/>
          <w:color w:val="404040" w:themeColor="text1" w:themeTint="BF"/>
          <w:sz w:val="22"/>
          <w:szCs w:val="22"/>
          <w:lang w:val="it-IT"/>
        </w:rPr>
        <w:tab/>
      </w:r>
      <w:r w:rsidRPr="006B172C">
        <w:rPr>
          <w:rFonts w:ascii="Arial" w:hAnsi="Arial" w:cs="Arial"/>
          <w:color w:val="404040" w:themeColor="text1" w:themeTint="BF"/>
          <w:sz w:val="22"/>
          <w:szCs w:val="22"/>
          <w:lang w:val="it-IT"/>
        </w:rPr>
        <w:tab/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Faculty of Civil Engineering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 University of Belgrade</w:t>
      </w:r>
    </w:p>
    <w:p w:rsidR="00B373E1" w:rsidRDefault="00C25B4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Miroslav </w:t>
      </w:r>
      <w:proofErr w:type="spellStart"/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Trajanović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EURAXESS Serbia</w:t>
      </w:r>
    </w:p>
    <w:p w:rsidR="00C25B43" w:rsidRPr="00C25B43" w:rsidRDefault="00C25B4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Faculty of Mechanical Engineering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University of </w:t>
      </w:r>
      <w:proofErr w:type="spellStart"/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Niš</w:t>
      </w:r>
      <w:proofErr w:type="spellEnd"/>
    </w:p>
    <w:p w:rsidR="00B373E1" w:rsidRDefault="00B373E1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C25B43" w:rsidRPr="00C25B43" w:rsidRDefault="00C25B43" w:rsidP="001A6761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3420" w:hanging="342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12:40 – 13:00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EIT-</w:t>
      </w:r>
      <w:r w:rsid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Climate-</w:t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KIC</w:t>
      </w:r>
      <w:r w:rsid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="001A6761" w:rsidRP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European Institute of Innovation &amp; Technology</w:t>
      </w:r>
      <w:r w:rsid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</w:t>
      </w:r>
      <w:r w:rsidR="001A6761" w:rsidRP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br/>
        <w:t>Climate K</w:t>
      </w:r>
      <w:r w:rsidR="001A6761" w:rsidRP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nowledge and </w:t>
      </w:r>
      <w:r w:rsid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I</w:t>
      </w:r>
      <w:r w:rsidR="001A6761" w:rsidRP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nnovation </w:t>
      </w:r>
      <w:r w:rsid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</w:t>
      </w:r>
      <w:r w:rsidR="001A6761" w:rsidRPr="001A676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ommunity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:rsidR="00C25B43" w:rsidRPr="00C25B43" w:rsidRDefault="00C25B43" w:rsidP="00C25B4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Ms Isabel </w:t>
      </w:r>
      <w:proofErr w:type="spellStart"/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Airas</w:t>
      </w:r>
      <w:proofErr w:type="spellEnd"/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 EIT Climate-KIC Hub Serbia</w:t>
      </w:r>
    </w:p>
    <w:p w:rsidR="00C25B43" w:rsidRDefault="00C25B43" w:rsidP="00C25B4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Mr Nemanja </w:t>
      </w:r>
      <w:proofErr w:type="spellStart"/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Milovic</w:t>
      </w:r>
      <w:proofErr w:type="spellEnd"/>
      <w:r w:rsidRP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 EIT KIC InnoEnergy, Serbia</w:t>
      </w:r>
    </w:p>
    <w:p w:rsidR="00C25B43" w:rsidRPr="00C25B43" w:rsidRDefault="00C25B4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42251B" w:rsidRDefault="0042251B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13:00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3:</w:t>
      </w:r>
      <w:r w:rsidR="00C25B4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42251B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Questions and Answers </w:t>
      </w:r>
    </w:p>
    <w:p w:rsidR="0042251B" w:rsidRDefault="0042251B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sectPr w:rsidR="0042251B" w:rsidSect="00B64B1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6A" w:rsidRDefault="0076426A" w:rsidP="00F24F32">
      <w:r>
        <w:separator/>
      </w:r>
    </w:p>
  </w:endnote>
  <w:endnote w:type="continuationSeparator" w:id="0">
    <w:p w:rsidR="0076426A" w:rsidRDefault="0076426A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8F17F" wp14:editId="42254085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7A9A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8F1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857A9A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D778C5" wp14:editId="6F40E605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6A" w:rsidRDefault="0076426A" w:rsidP="00F24F32">
      <w:r>
        <w:separator/>
      </w:r>
    </w:p>
  </w:footnote>
  <w:footnote w:type="continuationSeparator" w:id="0">
    <w:p w:rsidR="0076426A" w:rsidRDefault="0076426A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Header"/>
    </w:pPr>
    <w:r w:rsidRPr="002050E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24336EB" wp14:editId="279EBE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Header"/>
    </w:pPr>
    <w:r w:rsidRPr="0041648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290EAD" wp14:editId="0424CC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Header"/>
    </w:pPr>
  </w:p>
  <w:p w:rsidR="00851130" w:rsidRDefault="00851130" w:rsidP="00F24F32">
    <w:pPr>
      <w:pStyle w:val="Header"/>
    </w:pPr>
  </w:p>
  <w:p w:rsidR="00851130" w:rsidRDefault="00851130" w:rsidP="00F24F32">
    <w:pPr>
      <w:pStyle w:val="Header"/>
    </w:pPr>
  </w:p>
  <w:p w:rsidR="00851130" w:rsidRDefault="00851130" w:rsidP="00F24F32">
    <w:pPr>
      <w:pStyle w:val="Header"/>
    </w:pPr>
  </w:p>
  <w:p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7pt;height:147pt" o:bullet="t">
        <v:imagedata r:id="rId1" o:title="cost"/>
      </v:shape>
    </w:pict>
  </w:numPicBullet>
  <w:numPicBullet w:numPicBulletId="1">
    <w:pict>
      <v:shape id="_x0000_i1031" type="#_x0000_t75" style="width:441.75pt;height:441.75pt" o:bullet="t">
        <v:imagedata r:id="rId2" o:title="puce"/>
      </v:shape>
    </w:pict>
  </w:numPicBullet>
  <w:numPicBullet w:numPicBulletId="2">
    <w:pict>
      <v:shape id="_x0000_i1032" type="#_x0000_t75" style="width:100.5pt;height:100.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341CE"/>
    <w:multiLevelType w:val="hybridMultilevel"/>
    <w:tmpl w:val="441A2D82"/>
    <w:lvl w:ilvl="0" w:tplc="DD4AE88E">
      <w:numFmt w:val="bullet"/>
      <w:lvlText w:val="-"/>
      <w:lvlJc w:val="left"/>
      <w:pPr>
        <w:ind w:left="20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7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1" w15:restartNumberingAfterBreak="0">
    <w:nsid w:val="37881688"/>
    <w:multiLevelType w:val="multilevel"/>
    <w:tmpl w:val="8C54DA82"/>
    <w:numStyleLink w:val="COST"/>
  </w:abstractNum>
  <w:abstractNum w:abstractNumId="22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14"/>
  </w:num>
  <w:num w:numId="5">
    <w:abstractNumId w:val="24"/>
  </w:num>
  <w:num w:numId="6">
    <w:abstractNumId w:val="36"/>
  </w:num>
  <w:num w:numId="7">
    <w:abstractNumId w:val="27"/>
  </w:num>
  <w:num w:numId="8">
    <w:abstractNumId w:val="6"/>
  </w:num>
  <w:num w:numId="9">
    <w:abstractNumId w:val="26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3"/>
  </w:num>
  <w:num w:numId="20">
    <w:abstractNumId w:val="16"/>
  </w:num>
  <w:num w:numId="21">
    <w:abstractNumId w:val="8"/>
  </w:num>
  <w:num w:numId="22">
    <w:abstractNumId w:val="18"/>
  </w:num>
  <w:num w:numId="23">
    <w:abstractNumId w:val="12"/>
  </w:num>
  <w:num w:numId="24">
    <w:abstractNumId w:val="46"/>
  </w:num>
  <w:num w:numId="25">
    <w:abstractNumId w:val="9"/>
  </w:num>
  <w:num w:numId="26">
    <w:abstractNumId w:val="19"/>
  </w:num>
  <w:num w:numId="27">
    <w:abstractNumId w:val="47"/>
  </w:num>
  <w:num w:numId="28">
    <w:abstractNumId w:val="11"/>
  </w:num>
  <w:num w:numId="29">
    <w:abstractNumId w:val="31"/>
  </w:num>
  <w:num w:numId="30">
    <w:abstractNumId w:val="38"/>
  </w:num>
  <w:num w:numId="31">
    <w:abstractNumId w:val="32"/>
  </w:num>
  <w:num w:numId="32">
    <w:abstractNumId w:val="20"/>
  </w:num>
  <w:num w:numId="33">
    <w:abstractNumId w:val="42"/>
  </w:num>
  <w:num w:numId="34">
    <w:abstractNumId w:val="13"/>
  </w:num>
  <w:num w:numId="35">
    <w:abstractNumId w:val="33"/>
  </w:num>
  <w:num w:numId="36">
    <w:abstractNumId w:val="22"/>
  </w:num>
  <w:num w:numId="37">
    <w:abstractNumId w:val="34"/>
  </w:num>
  <w:num w:numId="38">
    <w:abstractNumId w:val="21"/>
  </w:num>
  <w:num w:numId="39">
    <w:abstractNumId w:val="7"/>
  </w:num>
  <w:num w:numId="40">
    <w:abstractNumId w:val="43"/>
  </w:num>
  <w:num w:numId="41">
    <w:abstractNumId w:val="30"/>
  </w:num>
  <w:num w:numId="42">
    <w:abstractNumId w:val="45"/>
  </w:num>
  <w:num w:numId="43">
    <w:abstractNumId w:val="29"/>
  </w:num>
  <w:num w:numId="44">
    <w:abstractNumId w:val="2"/>
  </w:num>
  <w:num w:numId="45">
    <w:abstractNumId w:val="40"/>
  </w:num>
  <w:num w:numId="46">
    <w:abstractNumId w:val="28"/>
  </w:num>
  <w:num w:numId="47">
    <w:abstractNumId w:val="1"/>
  </w:num>
  <w:num w:numId="4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E"/>
    <w:rsid w:val="00007B71"/>
    <w:rsid w:val="00021F21"/>
    <w:rsid w:val="00042125"/>
    <w:rsid w:val="00071487"/>
    <w:rsid w:val="000D0EC9"/>
    <w:rsid w:val="000D665C"/>
    <w:rsid w:val="000E50CB"/>
    <w:rsid w:val="000F54CA"/>
    <w:rsid w:val="00101381"/>
    <w:rsid w:val="00122D96"/>
    <w:rsid w:val="0014551F"/>
    <w:rsid w:val="0017113B"/>
    <w:rsid w:val="00172F75"/>
    <w:rsid w:val="00181660"/>
    <w:rsid w:val="00196ED6"/>
    <w:rsid w:val="001A0DE1"/>
    <w:rsid w:val="001A6761"/>
    <w:rsid w:val="001C1A5F"/>
    <w:rsid w:val="001C3E87"/>
    <w:rsid w:val="001E51B4"/>
    <w:rsid w:val="002050E6"/>
    <w:rsid w:val="00207331"/>
    <w:rsid w:val="0022243C"/>
    <w:rsid w:val="00223092"/>
    <w:rsid w:val="002232AF"/>
    <w:rsid w:val="00231490"/>
    <w:rsid w:val="00285A54"/>
    <w:rsid w:val="0030248C"/>
    <w:rsid w:val="003116DF"/>
    <w:rsid w:val="003127A2"/>
    <w:rsid w:val="00315D95"/>
    <w:rsid w:val="00324DF6"/>
    <w:rsid w:val="00347A65"/>
    <w:rsid w:val="003573E0"/>
    <w:rsid w:val="0037506A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2251B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414A3"/>
    <w:rsid w:val="00650FE3"/>
    <w:rsid w:val="00683DBD"/>
    <w:rsid w:val="00692EE6"/>
    <w:rsid w:val="006961C9"/>
    <w:rsid w:val="006B172C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6426A"/>
    <w:rsid w:val="007717AB"/>
    <w:rsid w:val="00774763"/>
    <w:rsid w:val="00786542"/>
    <w:rsid w:val="00787933"/>
    <w:rsid w:val="00792709"/>
    <w:rsid w:val="007B5BF7"/>
    <w:rsid w:val="008037E6"/>
    <w:rsid w:val="008060D5"/>
    <w:rsid w:val="00837B00"/>
    <w:rsid w:val="0084206D"/>
    <w:rsid w:val="00851130"/>
    <w:rsid w:val="00857A9A"/>
    <w:rsid w:val="00884865"/>
    <w:rsid w:val="008A16CE"/>
    <w:rsid w:val="008A1B41"/>
    <w:rsid w:val="008A48FB"/>
    <w:rsid w:val="008D41D4"/>
    <w:rsid w:val="008D58DB"/>
    <w:rsid w:val="008E223F"/>
    <w:rsid w:val="008E3111"/>
    <w:rsid w:val="0090460B"/>
    <w:rsid w:val="00925BD4"/>
    <w:rsid w:val="00933036"/>
    <w:rsid w:val="00944A2B"/>
    <w:rsid w:val="009471FF"/>
    <w:rsid w:val="00947D10"/>
    <w:rsid w:val="00953124"/>
    <w:rsid w:val="00963B82"/>
    <w:rsid w:val="00981943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57CF"/>
    <w:rsid w:val="00B373E1"/>
    <w:rsid w:val="00B37BC9"/>
    <w:rsid w:val="00B55A59"/>
    <w:rsid w:val="00B64B1E"/>
    <w:rsid w:val="00B81308"/>
    <w:rsid w:val="00B82E71"/>
    <w:rsid w:val="00B919D5"/>
    <w:rsid w:val="00BA0A3F"/>
    <w:rsid w:val="00BF7BF5"/>
    <w:rsid w:val="00C012BE"/>
    <w:rsid w:val="00C10B3C"/>
    <w:rsid w:val="00C12AD6"/>
    <w:rsid w:val="00C25B43"/>
    <w:rsid w:val="00C26592"/>
    <w:rsid w:val="00C3689C"/>
    <w:rsid w:val="00C50EAE"/>
    <w:rsid w:val="00C63D6F"/>
    <w:rsid w:val="00C76FF9"/>
    <w:rsid w:val="00C810C7"/>
    <w:rsid w:val="00CB2878"/>
    <w:rsid w:val="00CE5DC6"/>
    <w:rsid w:val="00D174E9"/>
    <w:rsid w:val="00D30F99"/>
    <w:rsid w:val="00D34140"/>
    <w:rsid w:val="00D62724"/>
    <w:rsid w:val="00D82AC3"/>
    <w:rsid w:val="00D87D1E"/>
    <w:rsid w:val="00D91EBF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28C1"/>
    <w:rsid w:val="00F23AC3"/>
    <w:rsid w:val="00F24F32"/>
    <w:rsid w:val="00F43B84"/>
    <w:rsid w:val="00F46B51"/>
    <w:rsid w:val="00F55C23"/>
    <w:rsid w:val="00FA33B1"/>
    <w:rsid w:val="00FB3C83"/>
    <w:rsid w:val="00FB62ED"/>
    <w:rsid w:val="00FC15C5"/>
    <w:rsid w:val="00FC2FDE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FBE0B"/>
  <w15:docId w15:val="{766778B3-1B85-467D-86EA-F83C7A52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A16CE"/>
    <w:pPr>
      <w:widowControl w:val="0"/>
      <w:suppressAutoHyphens/>
    </w:pPr>
    <w:rPr>
      <w:rFonts w:ascii="Times New Roman" w:eastAsia="SimSun" w:hAnsi="Times New Roman" w:cs="Mangal"/>
      <w:kern w:val="1"/>
      <w:lang w:val="el-GR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widowControl/>
      <w:numPr>
        <w:numId w:val="21"/>
      </w:numPr>
      <w:suppressAutoHyphens w:val="0"/>
      <w:spacing w:before="240" w:after="240" w:line="360" w:lineRule="exact"/>
      <w:jc w:val="both"/>
      <w:outlineLvl w:val="0"/>
    </w:pPr>
    <w:rPr>
      <w:rFonts w:ascii="Arial" w:eastAsiaTheme="minorHAnsi" w:hAnsi="Arial" w:cs="Arial"/>
      <w:b/>
      <w:bCs/>
      <w:caps/>
      <w:color w:val="5E78AD" w:themeColor="accent2"/>
      <w:spacing w:val="5"/>
      <w:kern w:val="0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widowControl/>
      <w:numPr>
        <w:ilvl w:val="1"/>
        <w:numId w:val="21"/>
      </w:numPr>
      <w:suppressAutoHyphens w:val="0"/>
      <w:spacing w:before="240" w:after="240" w:line="320" w:lineRule="exact"/>
      <w:jc w:val="both"/>
      <w:outlineLvl w:val="1"/>
    </w:pPr>
    <w:rPr>
      <w:rFonts w:ascii="Arial" w:eastAsiaTheme="minorEastAsia" w:hAnsi="Arial" w:cs="Arial"/>
      <w:b/>
      <w:bCs/>
      <w:caps/>
      <w:color w:val="5E78AD" w:themeColor="accent2"/>
      <w:kern w:val="0"/>
      <w:szCs w:val="40"/>
      <w:lang w:val="en-GB" w:eastAsia="en-US" w:bidi="ar-SA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widowControl/>
      <w:numPr>
        <w:ilvl w:val="3"/>
        <w:numId w:val="21"/>
      </w:numPr>
      <w:suppressAutoHyphens w:val="0"/>
      <w:spacing w:before="240" w:after="240" w:line="320" w:lineRule="exact"/>
      <w:jc w:val="both"/>
      <w:outlineLvl w:val="3"/>
    </w:pPr>
    <w:rPr>
      <w:rFonts w:ascii="Arial" w:eastAsiaTheme="minorEastAsia" w:hAnsi="Arial" w:cstheme="minorBidi"/>
      <w:color w:val="5E78AD" w:themeColor="accent2"/>
      <w:kern w:val="0"/>
      <w:sz w:val="20"/>
      <w:szCs w:val="28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widowControl/>
      <w:suppressAutoHyphens w:val="0"/>
      <w:spacing w:before="40" w:line="260" w:lineRule="atLeast"/>
      <w:jc w:val="both"/>
      <w:outlineLvl w:val="4"/>
    </w:pPr>
    <w:rPr>
      <w:rFonts w:asciiTheme="majorHAnsi" w:eastAsiaTheme="majorEastAsia" w:hAnsiTheme="majorHAnsi" w:cstheme="majorBidi"/>
      <w:color w:val="1C254A" w:themeColor="accent1" w:themeShade="BF"/>
      <w:kern w:val="0"/>
      <w:sz w:val="20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pPr>
      <w:widowControl/>
      <w:suppressAutoHyphens w:val="0"/>
      <w:jc w:val="both"/>
    </w:pPr>
    <w:rPr>
      <w:rFonts w:ascii="Arial" w:eastAsiaTheme="minorEastAsia" w:hAnsi="Arial" w:cstheme="minorBidi"/>
      <w:caps/>
      <w:color w:val="656865" w:themeColor="text2"/>
      <w:kern w:val="0"/>
      <w:sz w:val="32"/>
      <w:szCs w:val="3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widowControl/>
      <w:numPr>
        <w:ilvl w:val="1"/>
      </w:numPr>
      <w:suppressAutoHyphens w:val="0"/>
      <w:spacing w:after="24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widowControl/>
      <w:suppressAutoHyphens w:val="0"/>
      <w:contextualSpacing/>
      <w:jc w:val="both"/>
    </w:pPr>
    <w:rPr>
      <w:rFonts w:ascii="Arial" w:eastAsiaTheme="majorEastAsia" w:hAnsi="Arial" w:cstheme="majorBidi"/>
      <w:spacing w:val="-10"/>
      <w:kern w:val="28"/>
      <w:sz w:val="56"/>
      <w:szCs w:val="56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widowControl/>
      <w:suppressAutoHyphens w:val="0"/>
      <w:spacing w:after="200" w:line="260" w:lineRule="atLeast"/>
      <w:jc w:val="right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nl-BE" w:eastAsia="en-US" w:bidi="ar-SA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widowControl/>
      <w:pBdr>
        <w:top w:val="single" w:sz="4" w:space="10" w:color="5E78AD" w:themeColor="accent2"/>
        <w:bottom w:val="single" w:sz="4" w:space="10" w:color="5E78AD" w:themeColor="accent2"/>
      </w:pBdr>
      <w:suppressAutoHyphens w:val="0"/>
      <w:spacing w:before="360" w:after="360" w:line="260" w:lineRule="atLeast"/>
      <w:jc w:val="both"/>
    </w:pPr>
    <w:rPr>
      <w:rFonts w:ascii="Arial" w:eastAsiaTheme="minorEastAsia" w:hAnsi="Arial" w:cstheme="minorBidi"/>
      <w:i/>
      <w:iCs/>
      <w:color w:val="5E78AD" w:themeColor="accent2"/>
      <w:kern w:val="0"/>
      <w:sz w:val="20"/>
      <w:szCs w:val="20"/>
      <w:lang w:val="en-GB" w:eastAsia="en-US" w:bidi="ar-SA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Theme="minorHAnsi" w:hAnsi="MinionPro-Regular" w:cs="MinionPro-Regular"/>
      <w:color w:val="000000"/>
      <w:kern w:val="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widowControl/>
      <w:suppressAutoHyphens w:val="0"/>
      <w:spacing w:after="360" w:line="260" w:lineRule="atLeast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widowControl/>
      <w:suppressAutoHyphens w:val="0"/>
      <w:spacing w:before="200" w:after="200" w:line="400" w:lineRule="exact"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paragraph" w:customStyle="1" w:styleId="Subject">
    <w:name w:val="Subject"/>
    <w:basedOn w:val="Normal"/>
    <w:rsid w:val="004F1430"/>
    <w:pPr>
      <w:widowControl/>
      <w:suppressAutoHyphens w:val="0"/>
      <w:spacing w:before="200" w:after="200" w:line="220" w:lineRule="exact"/>
    </w:pPr>
    <w:rPr>
      <w:rFonts w:ascii="Arial" w:eastAsiaTheme="minorEastAsia" w:hAnsi="Arial" w:cstheme="minorBidi"/>
      <w:b/>
      <w:color w:val="656865" w:themeColor="text2"/>
      <w:kern w:val="0"/>
      <w:sz w:val="20"/>
      <w:szCs w:val="20"/>
      <w:lang w:val="en-GB" w:eastAsia="en-US" w:bidi="ar-SA"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olor w:val="C5C5BD" w:themeColor="background2"/>
      <w:spacing w:val="4"/>
      <w:kern w:val="0"/>
      <w:sz w:val="44"/>
      <w:szCs w:val="44"/>
      <w:lang w:val="en-US" w:eastAsia="en-US" w:bidi="ar-SA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suppressAutoHyphens w:val="0"/>
      <w:autoSpaceDE w:val="0"/>
      <w:autoSpaceDN w:val="0"/>
      <w:adjustRightInd w:val="0"/>
      <w:spacing w:before="240" w:line="288" w:lineRule="auto"/>
      <w:textAlignment w:val="center"/>
    </w:pPr>
    <w:rPr>
      <w:rFonts w:ascii="Arial" w:eastAsiaTheme="minorHAnsi" w:hAnsi="Arial" w:cs="Arial"/>
      <w:b/>
      <w:bCs/>
      <w:color w:val="656865" w:themeColor="text2"/>
      <w:spacing w:val="4"/>
      <w:kern w:val="0"/>
      <w:sz w:val="44"/>
      <w:szCs w:val="44"/>
      <w:lang w:val="en-US" w:eastAsia="en-US" w:bidi="ar-SA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widowControl/>
      <w:suppressAutoHyphens w:val="0"/>
      <w:spacing w:after="200" w:line="260" w:lineRule="atLeast"/>
      <w:ind w:left="720"/>
      <w:contextualSpacing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widowControl/>
      <w:suppressAutoHyphens w:val="0"/>
      <w:spacing w:before="120" w:after="120" w:line="260" w:lineRule="atLeast"/>
    </w:pPr>
    <w:rPr>
      <w:rFonts w:ascii="Arial" w:eastAsiaTheme="minorEastAsia" w:hAnsi="Arial" w:cstheme="minorBidi"/>
      <w:bCs/>
      <w:color w:val="656865" w:themeColor="text2"/>
      <w:kern w:val="0"/>
      <w:lang w:val="en-GB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81"/>
    </w:pPr>
    <w:rPr>
      <w:rFonts w:ascii="Arial" w:eastAsiaTheme="minorEastAsia" w:hAnsi="Arial" w:cstheme="minorBidi"/>
      <w:bCs/>
      <w:color w:val="656865" w:themeColor="text2"/>
      <w:kern w:val="0"/>
      <w:sz w:val="20"/>
      <w:szCs w:val="22"/>
      <w:lang w:val="en-GB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360"/>
    </w:pPr>
    <w:rPr>
      <w:rFonts w:asciiTheme="minorHAnsi" w:eastAsiaTheme="minorEastAsia" w:hAnsiTheme="minorHAnsi" w:cstheme="minorBidi"/>
      <w:color w:val="656865" w:themeColor="text2"/>
      <w:kern w:val="0"/>
      <w:sz w:val="22"/>
      <w:szCs w:val="22"/>
      <w:lang w:val="en-GB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54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72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90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08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26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44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pPr>
      <w:widowControl/>
      <w:suppressAutoHyphens w:val="0"/>
      <w:jc w:val="both"/>
    </w:pPr>
    <w:rPr>
      <w:rFonts w:ascii="Arial" w:eastAsiaTheme="minorEastAsia" w:hAnsi="Arial" w:cstheme="minorBidi"/>
      <w:color w:val="656865" w:themeColor="text2"/>
      <w:kern w:val="0"/>
      <w:sz w:val="16"/>
      <w:szCs w:val="16"/>
      <w:lang w:val="nl-BE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g.ac.rs/en/contact.php?submenuheader=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89EFA-15F1-4FB6-A855-5ED694E66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71C78-ADDB-493E-9C10-852C6505300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6.xml><?xml version="1.0" encoding="utf-8"?>
<ds:datastoreItem xmlns:ds="http://schemas.openxmlformats.org/officeDocument/2006/customXml" ds:itemID="{2C228797-A43B-4A8B-8C0B-8296DBDE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Radka Jekova</dc:creator>
  <cp:keywords/>
  <dc:description/>
  <cp:lastModifiedBy>Zeljka Dukic</cp:lastModifiedBy>
  <cp:revision>12</cp:revision>
  <cp:lastPrinted>2016-11-07T11:47:00Z</cp:lastPrinted>
  <dcterms:created xsi:type="dcterms:W3CDTF">2018-03-07T12:21:00Z</dcterms:created>
  <dcterms:modified xsi:type="dcterms:W3CDTF">2019-03-13T10:33:00Z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0x01010035D388ED9E6CB948B63D365BE3776A4F00DDA454755E712545887D3B90EF8E1481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